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5C" w:rsidRPr="00A10902" w:rsidRDefault="0003035C" w:rsidP="0003035C">
      <w:pPr>
        <w:ind w:left="-1134"/>
        <w:rPr>
          <w:rFonts w:ascii="Calibri" w:eastAsia="Times New Roman" w:hAnsi="Calibri" w:cs="Calibri"/>
          <w:color w:val="4F81BD"/>
          <w:lang w:eastAsia="ru-RU"/>
        </w:rPr>
      </w:pPr>
      <w:r w:rsidRPr="00A1090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</w:t>
      </w:r>
      <w:r>
        <w:rPr>
          <w:rFonts w:ascii="Calibri" w:eastAsia="Times New Roman" w:hAnsi="Calibri" w:cs="Calibri"/>
          <w:noProof/>
          <w:color w:val="4F81BD"/>
          <w:lang w:eastAsia="ru-RU"/>
        </w:rPr>
        <w:drawing>
          <wp:inline distT="0" distB="0" distL="0" distR="0" wp14:anchorId="680BD1BA" wp14:editId="2879CD60">
            <wp:extent cx="138112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35C" w:rsidRPr="00A10902" w:rsidRDefault="0003035C" w:rsidP="0003035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</w:pPr>
      <w:r w:rsidRPr="00A10902">
        <w:rPr>
          <w:rFonts w:ascii="Calibri" w:eastAsia="Times New Roman" w:hAnsi="Calibri" w:cs="Calibri"/>
          <w:color w:val="4F81BD"/>
          <w:lang w:eastAsia="ru-RU"/>
        </w:rPr>
        <w:t xml:space="preserve">                                           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thick"/>
          <w:lang w:eastAsia="ru-RU"/>
        </w:rPr>
        <w:t xml:space="preserve">РЕСПУБЛИКА ДАГЕСТАН </w:t>
      </w:r>
    </w:p>
    <w:p w:rsidR="0003035C" w:rsidRPr="00A10902" w:rsidRDefault="0003035C" w:rsidP="0003035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lang w:eastAsia="ru-RU"/>
        </w:rPr>
      </w:pPr>
      <w:r w:rsidRPr="00A10902">
        <w:rPr>
          <w:rFonts w:ascii="Calibri" w:eastAsia="Times New Roman" w:hAnsi="Calibri" w:cs="Calibri"/>
          <w:b/>
          <w:bCs/>
          <w:lang w:eastAsia="ru-RU"/>
        </w:rPr>
        <w:t xml:space="preserve">                                                       Табасаранский район с. </w:t>
      </w:r>
      <w:proofErr w:type="spellStart"/>
      <w:r w:rsidRPr="00A10902">
        <w:rPr>
          <w:rFonts w:ascii="Calibri" w:eastAsia="Times New Roman" w:hAnsi="Calibri" w:cs="Calibri"/>
          <w:b/>
          <w:bCs/>
          <w:lang w:eastAsia="ru-RU"/>
        </w:rPr>
        <w:t>Ханак</w:t>
      </w:r>
      <w:proofErr w:type="spellEnd"/>
    </w:p>
    <w:p w:rsidR="0003035C" w:rsidRPr="000A1C6E" w:rsidRDefault="0003035C" w:rsidP="0003035C">
      <w:pPr>
        <w:autoSpaceDE w:val="0"/>
        <w:autoSpaceDN w:val="0"/>
        <w:adjustRightInd w:val="0"/>
        <w:ind w:left="-709"/>
        <w:rPr>
          <w:rFonts w:ascii="Calibri" w:eastAsia="Times New Roman" w:hAnsi="Calibri" w:cs="Calibri"/>
          <w:b/>
          <w:bCs/>
          <w:sz w:val="28"/>
          <w:szCs w:val="28"/>
          <w:u w:val="double"/>
          <w:lang w:val="en-US" w:eastAsia="ru-RU"/>
        </w:rPr>
      </w:pPr>
      <w:r w:rsidRPr="00A1090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  </w:t>
      </w:r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>Муниципальное казенное общеобразовательное учреждение «</w:t>
      </w:r>
      <w:proofErr w:type="spellStart"/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>Ханакская</w:t>
      </w:r>
      <w:proofErr w:type="spellEnd"/>
      <w:r w:rsidRPr="00A10902">
        <w:rPr>
          <w:rFonts w:ascii="Calibri" w:eastAsia="Times New Roman" w:hAnsi="Calibri" w:cs="Calibri"/>
          <w:b/>
          <w:bCs/>
          <w:sz w:val="28"/>
          <w:szCs w:val="28"/>
          <w:u w:val="double"/>
          <w:lang w:eastAsia="ru-RU"/>
        </w:rPr>
        <w:t xml:space="preserve"> ООШ»</w:t>
      </w:r>
    </w:p>
    <w:p w:rsidR="0003035C" w:rsidRPr="00A10902" w:rsidRDefault="0003035C" w:rsidP="0003035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</w:pPr>
      <w:r w:rsidRPr="00A10902"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 xml:space="preserve">368654, РД, Табасаранский район, с. </w:t>
      </w:r>
      <w:proofErr w:type="spellStart"/>
      <w:r w:rsidR="00CE64FE"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>Ханак</w:t>
      </w:r>
      <w:proofErr w:type="spellEnd"/>
      <w:r w:rsidR="00CE64FE">
        <w:rPr>
          <w:rFonts w:ascii="Calibri" w:eastAsia="Times New Roman" w:hAnsi="Calibri" w:cs="Calibri"/>
          <w:b/>
          <w:bCs/>
          <w:sz w:val="16"/>
          <w:szCs w:val="16"/>
          <w:u w:val="thick"/>
          <w:lang w:eastAsia="ru-RU"/>
        </w:rPr>
        <w:t xml:space="preserve">                       тел,№ 89034804026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                  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e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-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mail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 xml:space="preserve">: </w:t>
      </w:r>
      <w:proofErr w:type="spellStart"/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khanak</w:t>
      </w:r>
      <w:proofErr w:type="spellEnd"/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.</w:t>
      </w:r>
      <w:proofErr w:type="spellStart"/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shkola</w:t>
      </w:r>
      <w:proofErr w:type="spellEnd"/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@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mail</w:t>
      </w:r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eastAsia="ru-RU"/>
        </w:rPr>
        <w:t>.</w:t>
      </w:r>
      <w:proofErr w:type="spellStart"/>
      <w:r w:rsidRPr="00A10902">
        <w:rPr>
          <w:rFonts w:ascii="Times New Roman" w:eastAsia="Times New Roman" w:hAnsi="Times New Roman" w:cs="Calibri"/>
          <w:b/>
          <w:bCs/>
          <w:sz w:val="16"/>
          <w:szCs w:val="16"/>
          <w:u w:val="thick"/>
          <w:lang w:val="en-US" w:eastAsia="ru-RU"/>
        </w:rPr>
        <w:t>ru</w:t>
      </w:r>
      <w:proofErr w:type="spellEnd"/>
    </w:p>
    <w:p w:rsidR="00A476FB" w:rsidRPr="000A1C6E" w:rsidRDefault="000A1C6E">
      <w:pPr>
        <w:rPr>
          <w:sz w:val="32"/>
          <w:szCs w:val="32"/>
        </w:rPr>
      </w:pPr>
      <w:r w:rsidRPr="000A1C6E">
        <w:rPr>
          <w:sz w:val="32"/>
          <w:szCs w:val="32"/>
        </w:rPr>
        <w:t xml:space="preserve">                             </w:t>
      </w:r>
      <w:r w:rsidR="006431F7" w:rsidRPr="000A1C6E">
        <w:rPr>
          <w:sz w:val="32"/>
          <w:szCs w:val="32"/>
        </w:rPr>
        <w:t>Приказ № 11 от 10 ноября 2017г</w:t>
      </w:r>
      <w:r w:rsidRPr="000A1C6E">
        <w:rPr>
          <w:sz w:val="32"/>
          <w:szCs w:val="32"/>
        </w:rPr>
        <w:t>.</w:t>
      </w:r>
      <w:r w:rsidR="006431F7" w:rsidRPr="000A1C6E">
        <w:rPr>
          <w:sz w:val="32"/>
          <w:szCs w:val="32"/>
        </w:rPr>
        <w:t xml:space="preserve"> </w:t>
      </w:r>
    </w:p>
    <w:p w:rsidR="006431F7" w:rsidRPr="000A1C6E" w:rsidRDefault="006431F7">
      <w:pPr>
        <w:rPr>
          <w:sz w:val="24"/>
          <w:szCs w:val="24"/>
        </w:rPr>
      </w:pPr>
      <w:r>
        <w:rPr>
          <w:sz w:val="24"/>
          <w:szCs w:val="24"/>
        </w:rPr>
        <w:t>«О проведении анализа учебно-воспитательной работы и иной деятельности работников школы»</w:t>
      </w:r>
      <w:r w:rsidR="000A1C6E" w:rsidRPr="000A1C6E">
        <w:rPr>
          <w:sz w:val="24"/>
          <w:szCs w:val="24"/>
        </w:rPr>
        <w:t>.</w:t>
      </w:r>
    </w:p>
    <w:p w:rsidR="006431F7" w:rsidRDefault="006431F7">
      <w:pPr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proofErr w:type="gramStart"/>
      <w:r>
        <w:rPr>
          <w:sz w:val="24"/>
          <w:szCs w:val="24"/>
        </w:rPr>
        <w:t>выявления качества деятельности работников школы</w:t>
      </w:r>
      <w:proofErr w:type="gramEnd"/>
      <w:r>
        <w:rPr>
          <w:sz w:val="24"/>
          <w:szCs w:val="24"/>
        </w:rPr>
        <w:t xml:space="preserve"> </w:t>
      </w:r>
    </w:p>
    <w:p w:rsidR="006431F7" w:rsidRPr="000A1C6E" w:rsidRDefault="006431F7">
      <w:pPr>
        <w:rPr>
          <w:sz w:val="36"/>
          <w:szCs w:val="36"/>
        </w:rPr>
      </w:pPr>
      <w:r w:rsidRPr="000A1C6E">
        <w:rPr>
          <w:sz w:val="36"/>
          <w:szCs w:val="36"/>
        </w:rPr>
        <w:t xml:space="preserve">                             </w:t>
      </w:r>
      <w:r w:rsidR="000A1C6E" w:rsidRPr="000A1C6E">
        <w:rPr>
          <w:sz w:val="36"/>
          <w:szCs w:val="36"/>
        </w:rPr>
        <w:t xml:space="preserve">  </w:t>
      </w:r>
      <w:r w:rsidRPr="000A1C6E">
        <w:rPr>
          <w:sz w:val="36"/>
          <w:szCs w:val="36"/>
        </w:rPr>
        <w:t xml:space="preserve"> Приказываю:</w:t>
      </w:r>
    </w:p>
    <w:p w:rsidR="006431F7" w:rsidRPr="000A1C6E" w:rsidRDefault="006431F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A1C6E"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С 13 ноября2017г</w:t>
      </w:r>
      <w:r w:rsidR="000A1C6E"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по 30 ноября 2017г</w:t>
      </w:r>
      <w:r w:rsidR="000A1C6E"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провести в классах проверочные предметные контрольные работы, для выявления качества знаний и умений учащихся</w:t>
      </w:r>
      <w:r w:rsidR="000A1C6E" w:rsidRPr="000A1C6E">
        <w:rPr>
          <w:sz w:val="24"/>
          <w:szCs w:val="24"/>
        </w:rPr>
        <w:t>.</w:t>
      </w:r>
    </w:p>
    <w:p w:rsidR="006431F7" w:rsidRPr="000A1C6E" w:rsidRDefault="006431F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A1C6E"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Комиссии, утвержденной для распределения стимулирующей части зарплаты, проводить полный анализ деятельности работников и </w:t>
      </w:r>
      <w:proofErr w:type="gramStart"/>
      <w:r>
        <w:rPr>
          <w:sz w:val="24"/>
          <w:szCs w:val="24"/>
        </w:rPr>
        <w:t>исходя</w:t>
      </w:r>
      <w:r w:rsidR="000A1C6E">
        <w:rPr>
          <w:sz w:val="24"/>
          <w:szCs w:val="24"/>
        </w:rPr>
        <w:t xml:space="preserve"> из результатов составить</w:t>
      </w:r>
      <w:proofErr w:type="gramEnd"/>
      <w:r w:rsidR="000A1C6E">
        <w:rPr>
          <w:sz w:val="24"/>
          <w:szCs w:val="24"/>
        </w:rPr>
        <w:t xml:space="preserve"> ведомость распределения баллов</w:t>
      </w:r>
      <w:r w:rsidR="000A1C6E" w:rsidRPr="000A1C6E">
        <w:rPr>
          <w:sz w:val="24"/>
          <w:szCs w:val="24"/>
        </w:rPr>
        <w:t>.</w:t>
      </w:r>
    </w:p>
    <w:p w:rsidR="000A1C6E" w:rsidRDefault="000A1C6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Контроль над исполнением данного приказа возложить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зам</w:t>
      </w:r>
      <w:proofErr w:type="gramEnd"/>
      <w:r>
        <w:rPr>
          <w:sz w:val="24"/>
          <w:szCs w:val="24"/>
        </w:rPr>
        <w:t xml:space="preserve"> директора </w:t>
      </w:r>
      <w:bookmarkStart w:id="0" w:name="_GoBack"/>
      <w:bookmarkEnd w:id="0"/>
      <w:r>
        <w:rPr>
          <w:sz w:val="24"/>
          <w:szCs w:val="24"/>
        </w:rPr>
        <w:t xml:space="preserve">по УВР </w:t>
      </w:r>
    </w:p>
    <w:p w:rsidR="000A1C6E" w:rsidRPr="000A1C6E" w:rsidRDefault="000A1C6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Сеидалиева</w:t>
      </w:r>
      <w:proofErr w:type="spellEnd"/>
      <w:r>
        <w:rPr>
          <w:sz w:val="24"/>
          <w:szCs w:val="24"/>
        </w:rPr>
        <w:t xml:space="preserve"> З</w:t>
      </w:r>
      <w:r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С</w:t>
      </w:r>
      <w:r w:rsidRPr="000A1C6E">
        <w:rPr>
          <w:sz w:val="24"/>
          <w:szCs w:val="24"/>
        </w:rPr>
        <w:t>.</w:t>
      </w:r>
    </w:p>
    <w:p w:rsidR="000A1C6E" w:rsidRPr="000A1C6E" w:rsidRDefault="000A1C6E">
      <w:pPr>
        <w:rPr>
          <w:sz w:val="24"/>
          <w:szCs w:val="24"/>
        </w:rPr>
      </w:pPr>
      <w:r>
        <w:rPr>
          <w:sz w:val="24"/>
          <w:szCs w:val="24"/>
        </w:rPr>
        <w:t xml:space="preserve">        Директор МКОУ                                      </w:t>
      </w:r>
      <w:proofErr w:type="spellStart"/>
      <w:r>
        <w:rPr>
          <w:sz w:val="24"/>
          <w:szCs w:val="24"/>
        </w:rPr>
        <w:t>Агаризаев</w:t>
      </w:r>
      <w:proofErr w:type="spellEnd"/>
      <w:r>
        <w:rPr>
          <w:sz w:val="24"/>
          <w:szCs w:val="24"/>
        </w:rPr>
        <w:t xml:space="preserve"> А</w:t>
      </w:r>
      <w:r w:rsidRPr="000A1C6E">
        <w:rPr>
          <w:sz w:val="24"/>
          <w:szCs w:val="24"/>
        </w:rPr>
        <w:t>.</w:t>
      </w:r>
      <w:r>
        <w:rPr>
          <w:sz w:val="24"/>
          <w:szCs w:val="24"/>
        </w:rPr>
        <w:t xml:space="preserve"> М</w:t>
      </w:r>
      <w:r w:rsidRPr="000A1C6E">
        <w:rPr>
          <w:sz w:val="24"/>
          <w:szCs w:val="24"/>
        </w:rPr>
        <w:t>.</w:t>
      </w:r>
    </w:p>
    <w:p w:rsidR="000A1C6E" w:rsidRPr="006431F7" w:rsidRDefault="000A1C6E">
      <w:pPr>
        <w:rPr>
          <w:sz w:val="24"/>
          <w:szCs w:val="24"/>
        </w:rPr>
      </w:pPr>
      <w:r>
        <w:rPr>
          <w:sz w:val="24"/>
          <w:szCs w:val="24"/>
        </w:rPr>
        <w:t xml:space="preserve">   « </w:t>
      </w:r>
      <w:proofErr w:type="spellStart"/>
      <w:r>
        <w:rPr>
          <w:sz w:val="24"/>
          <w:szCs w:val="24"/>
        </w:rPr>
        <w:t>Ханакская</w:t>
      </w:r>
      <w:proofErr w:type="spellEnd"/>
      <w:r>
        <w:rPr>
          <w:sz w:val="24"/>
          <w:szCs w:val="24"/>
        </w:rPr>
        <w:t xml:space="preserve"> ООШ»</w:t>
      </w:r>
    </w:p>
    <w:sectPr w:rsidR="000A1C6E" w:rsidRPr="0064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5C"/>
    <w:rsid w:val="0003035C"/>
    <w:rsid w:val="000A1C6E"/>
    <w:rsid w:val="006431F7"/>
    <w:rsid w:val="00A476FB"/>
    <w:rsid w:val="00BC6A63"/>
    <w:rsid w:val="00C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5</cp:revision>
  <cp:lastPrinted>2017-11-10T03:30:00Z</cp:lastPrinted>
  <dcterms:created xsi:type="dcterms:W3CDTF">2017-08-26T13:06:00Z</dcterms:created>
  <dcterms:modified xsi:type="dcterms:W3CDTF">2017-11-10T03:30:00Z</dcterms:modified>
</cp:coreProperties>
</file>