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670"/>
      </w:tblGrid>
      <w:tr w:rsidR="00C53006" w:rsidTr="00DB6D14">
        <w:tc>
          <w:tcPr>
            <w:tcW w:w="3190" w:type="dxa"/>
          </w:tcPr>
          <w:p w:rsidR="00CC492E" w:rsidRDefault="00CC492E" w:rsidP="00CC492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Рассмотрено и принято</w:t>
            </w:r>
            <w:r>
              <w:rPr>
                <w:rStyle w:val="eop"/>
                <w:sz w:val="22"/>
                <w:szCs w:val="22"/>
              </w:rPr>
              <w:t xml:space="preserve">                      </w:t>
            </w:r>
            <w:r>
              <w:rPr>
                <w:rStyle w:val="eop"/>
                <w:sz w:val="22"/>
                <w:szCs w:val="22"/>
              </w:rPr>
              <w:t xml:space="preserve">                            </w:t>
            </w:r>
          </w:p>
          <w:p w:rsidR="00C53006" w:rsidRPr="00CC492E" w:rsidRDefault="00CC492E" w:rsidP="00CC492E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педагогическим советом школы </w:t>
            </w:r>
            <w:r>
              <w:rPr>
                <w:rStyle w:val="eop"/>
                <w:sz w:val="22"/>
                <w:szCs w:val="22"/>
              </w:rPr>
              <w:t xml:space="preserve">              </w:t>
            </w:r>
            <w:r>
              <w:rPr>
                <w:rStyle w:val="normaltextrun"/>
                <w:rFonts w:eastAsiaTheme="majorEastAsia"/>
                <w:color w:val="000000"/>
              </w:rPr>
              <w:t>протокол № 1  от  2.09.2019 г</w:t>
            </w:r>
          </w:p>
        </w:tc>
        <w:tc>
          <w:tcPr>
            <w:tcW w:w="1171" w:type="dxa"/>
          </w:tcPr>
          <w:p w:rsidR="00C53006" w:rsidRDefault="00C53006" w:rsidP="00DB6D14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0C73C9" w:rsidRDefault="00C53006" w:rsidP="00DB6D14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Утверждено:_____________          </w:t>
            </w:r>
            <w:r w:rsidR="000C73C9">
              <w:rPr>
                <w:b/>
                <w:iCs/>
                <w:color w:val="000000"/>
                <w:shd w:val="clear" w:color="auto" w:fill="FFFFFF"/>
              </w:rPr>
              <w:t xml:space="preserve">                  Директор школы  </w:t>
            </w:r>
          </w:p>
          <w:p w:rsidR="00C53006" w:rsidRDefault="000C73C9" w:rsidP="00DB6D14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  <w:lang w:eastAsia="ar-SA"/>
              </w:rPr>
            </w:pPr>
            <w:proofErr w:type="spellStart"/>
            <w:r>
              <w:rPr>
                <w:b/>
                <w:iCs/>
                <w:color w:val="000000"/>
                <w:shd w:val="clear" w:color="auto" w:fill="FFFFFF"/>
              </w:rPr>
              <w:t>Агаризаев</w:t>
            </w:r>
            <w:proofErr w:type="spellEnd"/>
            <w:r>
              <w:rPr>
                <w:b/>
                <w:iCs/>
                <w:color w:val="000000"/>
                <w:shd w:val="clear" w:color="auto" w:fill="FFFFFF"/>
              </w:rPr>
              <w:t xml:space="preserve"> А.М.</w:t>
            </w:r>
          </w:p>
          <w:p w:rsidR="00C53006" w:rsidRDefault="000C73C9" w:rsidP="000C73C9">
            <w:pPr>
              <w:ind w:firstLine="709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                    Приказ №  1-09/ 2019г        </w:t>
            </w:r>
          </w:p>
          <w:p w:rsidR="00C53006" w:rsidRDefault="00C53006" w:rsidP="00DB6D14">
            <w:pPr>
              <w:suppressAutoHyphens/>
              <w:spacing w:line="276" w:lineRule="auto"/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C53006" w:rsidRDefault="00C53006" w:rsidP="00C53006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C53006" w:rsidRPr="00004674" w:rsidRDefault="00C53006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C53006" w:rsidRDefault="00C53006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общеобразовательного учреждения </w:t>
      </w:r>
    </w:p>
    <w:p w:rsidR="00C53006" w:rsidRPr="00004674" w:rsidRDefault="000C73C9" w:rsidP="00C5300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МКОУ «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Ханакская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ООШ»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b/>
          <w:bCs/>
          <w:color w:val="000000"/>
          <w:bdr w:val="none" w:sz="0" w:space="0" w:color="auto" w:frame="1"/>
        </w:rPr>
        <w:t>1. Общие положения.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CC492E">
          <w:rPr>
            <w:color w:val="000000"/>
          </w:rPr>
          <w:t>2008 г</w:t>
        </w:r>
      </w:smartTag>
      <w:r w:rsidRPr="00CC492E">
        <w:rPr>
          <w:color w:val="000000"/>
        </w:rPr>
        <w:t>. № 273-ФЗ «О противодействии коррупции».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1.3. Для целей настоящего Положения используются следующие основные понятия: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1.3.1.</w:t>
      </w:r>
      <w:r w:rsidRPr="00CC492E">
        <w:rPr>
          <w:rStyle w:val="apple-converted-space"/>
          <w:rFonts w:eastAsiaTheme="majorEastAsia"/>
          <w:color w:val="000000"/>
        </w:rPr>
        <w:t> </w:t>
      </w:r>
      <w:r w:rsidRPr="00CC492E">
        <w:rPr>
          <w:color w:val="000000"/>
          <w:u w:val="single"/>
          <w:bdr w:val="none" w:sz="0" w:space="0" w:color="auto" w:frame="1"/>
        </w:rPr>
        <w:t>коррупция: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CC492E">
        <w:rPr>
          <w:color w:val="0000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1.3.2.</w:t>
      </w:r>
      <w:r w:rsidRPr="00CC492E">
        <w:rPr>
          <w:rStyle w:val="apple-converted-space"/>
          <w:rFonts w:eastAsiaTheme="majorEastAsia"/>
          <w:color w:val="000000"/>
        </w:rPr>
        <w:t> </w:t>
      </w:r>
      <w:r w:rsidRPr="00CC492E">
        <w:rPr>
          <w:color w:val="000000"/>
          <w:u w:val="single"/>
          <w:bdr w:val="none" w:sz="0" w:space="0" w:color="auto" w:frame="1"/>
        </w:rPr>
        <w:t>противодействие коррупции</w:t>
      </w:r>
      <w:r w:rsidRPr="00CC492E">
        <w:rPr>
          <w:rStyle w:val="apple-converted-space"/>
          <w:rFonts w:eastAsiaTheme="majorEastAsia"/>
          <w:color w:val="000000"/>
        </w:rPr>
        <w:t> </w:t>
      </w:r>
      <w:r w:rsidRPr="00CC492E">
        <w:rPr>
          <w:color w:val="000000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в) по минимизации и (или) ликвидации последствий коррупционных правонарушений.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1.4. Основные принципы противодействия коррупции: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признание, обеспечение и защита основных прав и свобод человека и гражданина;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законность;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публичность и открытость деятельности органов управления и самоуправления;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неотвратимость ответственности за совершение коррупционных правонарушений;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приоритетное применение мер по предупреждению коррупции.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b/>
          <w:bCs/>
          <w:color w:val="000000"/>
          <w:bdr w:val="none" w:sz="0" w:space="0" w:color="auto" w:frame="1"/>
        </w:rPr>
        <w:t>2. Основные меры по профилактике коррупции.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Профилактика коррупции осуществляется путем применения следующих основных мер: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0C73C9" w:rsidRPr="00CC492E" w:rsidRDefault="00C53006" w:rsidP="000C73C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C492E">
        <w:rPr>
          <w:color w:val="000000"/>
        </w:rPr>
        <w:lastRenderedPageBreak/>
        <w:t xml:space="preserve">2.3. проведение мониторинга всех локальных актов, издаваемых администрацией </w:t>
      </w:r>
      <w:r w:rsidR="000C73C9" w:rsidRPr="00CC492E">
        <w:rPr>
          <w:bCs/>
          <w:color w:val="000000"/>
          <w:bdr w:val="none" w:sz="0" w:space="0" w:color="auto" w:frame="1"/>
        </w:rPr>
        <w:t xml:space="preserve">МКОУ « </w:t>
      </w:r>
      <w:proofErr w:type="spellStart"/>
      <w:r w:rsidR="000C73C9" w:rsidRPr="00CC492E">
        <w:rPr>
          <w:bCs/>
          <w:color w:val="000000"/>
          <w:bdr w:val="none" w:sz="0" w:space="0" w:color="auto" w:frame="1"/>
        </w:rPr>
        <w:t>Ханакская</w:t>
      </w:r>
      <w:proofErr w:type="spellEnd"/>
      <w:r w:rsidR="000C73C9" w:rsidRPr="00CC492E">
        <w:rPr>
          <w:bCs/>
          <w:color w:val="000000"/>
          <w:bdr w:val="none" w:sz="0" w:space="0" w:color="auto" w:frame="1"/>
        </w:rPr>
        <w:t xml:space="preserve"> ООШ»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 на предмет соответствия действующему законодательству;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2.4. проведение мероприятий по разъяснению работникам средней  школы №13 и родителям, законным представителям обучающихся, воспитанников  законодательства в сфере противодействия коррупции.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b/>
          <w:bCs/>
          <w:color w:val="000000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3.3. совершенствование системы и структуры органов самоуправления;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3.4. создание </w:t>
      </w:r>
      <w:proofErr w:type="gramStart"/>
      <w:r w:rsidRPr="00CC492E">
        <w:rPr>
          <w:color w:val="000000"/>
        </w:rPr>
        <w:t>механизмов общественного контроля деятельности органов управления</w:t>
      </w:r>
      <w:proofErr w:type="gramEnd"/>
      <w:r w:rsidRPr="00CC492E">
        <w:rPr>
          <w:color w:val="000000"/>
        </w:rPr>
        <w:t xml:space="preserve"> и самоуправления;</w:t>
      </w:r>
    </w:p>
    <w:p w:rsidR="000C73C9" w:rsidRPr="00CC492E" w:rsidRDefault="00C53006" w:rsidP="000C73C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C492E">
        <w:rPr>
          <w:color w:val="000000"/>
        </w:rPr>
        <w:t>3.5. обеспечение доступа работников</w:t>
      </w:r>
      <w:r w:rsidR="000C73C9" w:rsidRPr="00CC492E">
        <w:rPr>
          <w:b/>
          <w:bCs/>
          <w:color w:val="000000"/>
          <w:bdr w:val="none" w:sz="0" w:space="0" w:color="auto" w:frame="1"/>
        </w:rPr>
        <w:t xml:space="preserve"> </w:t>
      </w:r>
      <w:r w:rsidR="000C73C9" w:rsidRPr="00CC492E">
        <w:rPr>
          <w:bCs/>
          <w:color w:val="000000"/>
          <w:bdr w:val="none" w:sz="0" w:space="0" w:color="auto" w:frame="1"/>
        </w:rPr>
        <w:t xml:space="preserve">МКОУ « </w:t>
      </w:r>
      <w:proofErr w:type="spellStart"/>
      <w:r w:rsidR="000C73C9" w:rsidRPr="00CC492E">
        <w:rPr>
          <w:bCs/>
          <w:color w:val="000000"/>
          <w:bdr w:val="none" w:sz="0" w:space="0" w:color="auto" w:frame="1"/>
        </w:rPr>
        <w:t>Ханакская</w:t>
      </w:r>
      <w:proofErr w:type="spellEnd"/>
      <w:r w:rsidR="000C73C9" w:rsidRPr="00CC492E">
        <w:rPr>
          <w:bCs/>
          <w:color w:val="000000"/>
          <w:bdr w:val="none" w:sz="0" w:space="0" w:color="auto" w:frame="1"/>
        </w:rPr>
        <w:t xml:space="preserve"> ООШ»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3.6. конкретизация полномочий педагогических, непедагогических и руководящих работников</w:t>
      </w:r>
      <w:proofErr w:type="gramStart"/>
      <w:r w:rsidRPr="00CC492E">
        <w:rPr>
          <w:color w:val="000000"/>
        </w:rPr>
        <w:t xml:space="preserve">  ,</w:t>
      </w:r>
      <w:proofErr w:type="gramEnd"/>
      <w:r w:rsidRPr="00CC492E">
        <w:rPr>
          <w:color w:val="000000"/>
        </w:rPr>
        <w:t xml:space="preserve"> которые должны быть отражены в должностных инструкциях.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3.7. уведомление </w:t>
      </w:r>
      <w:r w:rsidR="000C73C9" w:rsidRPr="00CC492E">
        <w:rPr>
          <w:color w:val="000000"/>
        </w:rPr>
        <w:t xml:space="preserve">в письменной форме работниками </w:t>
      </w:r>
      <w:r w:rsidRPr="00CC492E">
        <w:rPr>
          <w:color w:val="000000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b/>
          <w:bCs/>
          <w:color w:val="000000"/>
          <w:bdr w:val="none" w:sz="0" w:space="0" w:color="auto" w:frame="1"/>
        </w:rPr>
        <w:t>4. Организационные основы противодействия коррупции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4.1. Общее руководство мероприятиями, направленными на противодействие коррупции, осуществляют: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Рабочая группа по противодействию коррупции;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заместитель директора по учебной работе;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заместитель директора по воспитательной работе.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4.4. Члены Рабочей группы избирают председателя и секретаря.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Члены Рабочей группы осуществляют свою деятельность на общественной основе.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4.5. Полномочия членов Рабочей группы по противодействию коррупции: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4.5.1.Председатель Рабочей группы по противодействию коррупции: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определяет место, время проведения и повестку дня заседания Рабочей группы;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lastRenderedPageBreak/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информирует директора о результатах работы Рабочей группы;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CC492E">
        <w:rPr>
          <w:color w:val="000000"/>
        </w:rPr>
        <w:t>контроль за</w:t>
      </w:r>
      <w:proofErr w:type="gramEnd"/>
      <w:r w:rsidRPr="00CC492E">
        <w:rPr>
          <w:color w:val="000000"/>
        </w:rPr>
        <w:t xml:space="preserve"> их выполнением;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подписывает протокол заседания Рабочей группы.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4.5.2. Секретарь Рабочей группы: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организует подготовку материалов к заседанию Рабочей группы, а также проектов его решений;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ведет протокол заседания Рабочей группы.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4.5.3. Члены Рабочей группы по противодействию коррупции: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вносят председателю Рабочей группы предложения по формированию повестки дня заседаний Рабочей группы;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вносят предложения по формированию плана работы;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участвуют в реализации принятых Рабочей группой решений и полномочий.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Заседания могут быть как </w:t>
      </w:r>
      <w:proofErr w:type="gramStart"/>
      <w:r w:rsidRPr="00CC492E">
        <w:rPr>
          <w:color w:val="000000"/>
        </w:rPr>
        <w:t>открытыми</w:t>
      </w:r>
      <w:proofErr w:type="gramEnd"/>
      <w:r w:rsidRPr="00CC492E">
        <w:rPr>
          <w:color w:val="000000"/>
        </w:rPr>
        <w:t xml:space="preserve"> так и закрытыми.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или представители общественности.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 xml:space="preserve"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</w:t>
      </w:r>
      <w:r w:rsidRPr="00CC492E">
        <w:rPr>
          <w:color w:val="000000"/>
        </w:rPr>
        <w:lastRenderedPageBreak/>
        <w:t>только в порядке, предусмотренном федеральным законодательством об информации, информатизации и защите информации.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4.10. Рабочая группа по противодействию коррупции: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осуществляет противодействие коррупции в пределах своих полномочий: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реализует меры, направленные на профилактику коррупции;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вырабатывает механизмы защиты от проникновения коррупции - осуществляет антикоррупционную пропаганду и воспитание всех участников образовательного процесса;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осуществляет анализ обращений работников,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проводит проверки локальных актов  на соответствие действующему законодательству; проверяет выполнение работниками своих должностных обязанностей;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разрабатывает на основании проведенных проверок рекомендации, направленные на улучшение антикоррупционной деятельности - организует работы по устранению негативных последствий коррупционных проявлений;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выявляет причины коррупции, разрабатывает и направляет директору рекомендации по устранению причин коррупции;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информирует о результатах работы директора.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4.12. Заместитель директора  по учебной работе: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разрабатывают проекты локальных актов по вопросам противодействия коррупции;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осуществляют противодействие коррупции в пределах своих полномочий: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направляют в рабочую комиссию по противодействию коррупции свои предложения по улучшению антикоррупционной деятельности - осуществляет антикоррупционную пропаганду и воспитание всех участников образовательного процесса.</w:t>
      </w:r>
    </w:p>
    <w:p w:rsidR="00C53006" w:rsidRPr="00CC492E" w:rsidRDefault="00C53006" w:rsidP="00C53006">
      <w:pPr>
        <w:jc w:val="both"/>
      </w:pPr>
      <w:r w:rsidRPr="00CC492E">
        <w:t>- обеспечивает  соблюдения работниками  правил внутреннего  трудового  распорядка;</w:t>
      </w:r>
    </w:p>
    <w:p w:rsidR="00C53006" w:rsidRPr="00CC492E" w:rsidRDefault="00C53006" w:rsidP="00C53006">
      <w:pPr>
        <w:jc w:val="both"/>
      </w:pPr>
      <w:r w:rsidRPr="00CC492E">
        <w:t xml:space="preserve">- подготавливает   документы  и материалы  </w:t>
      </w:r>
      <w:proofErr w:type="gramStart"/>
      <w:r w:rsidRPr="00CC492E">
        <w:t>для</w:t>
      </w:r>
      <w:proofErr w:type="gramEnd"/>
      <w:r w:rsidRPr="00CC492E">
        <w:t xml:space="preserve">  </w:t>
      </w:r>
      <w:proofErr w:type="gramStart"/>
      <w:r w:rsidRPr="00CC492E">
        <w:t>привлечение</w:t>
      </w:r>
      <w:proofErr w:type="gramEnd"/>
      <w:r w:rsidRPr="00CC492E">
        <w:t xml:space="preserve"> работников  к дисциплинарной  и материальной ответственности;</w:t>
      </w:r>
    </w:p>
    <w:p w:rsidR="00C53006" w:rsidRPr="00CC492E" w:rsidRDefault="00C53006" w:rsidP="00C53006">
      <w:pPr>
        <w:jc w:val="both"/>
      </w:pPr>
      <w:r w:rsidRPr="00CC492E"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C53006" w:rsidRPr="00CC492E" w:rsidRDefault="00C53006" w:rsidP="00C53006">
      <w:pPr>
        <w:jc w:val="both"/>
      </w:pPr>
      <w:r w:rsidRPr="00CC492E">
        <w:t>- взаимодействует  с правоохранительными  органами;</w:t>
      </w:r>
    </w:p>
    <w:p w:rsidR="00C53006" w:rsidRPr="00CC492E" w:rsidRDefault="00C53006" w:rsidP="00C53006">
      <w:pPr>
        <w:jc w:val="both"/>
      </w:pPr>
      <w:r w:rsidRPr="00CC492E">
        <w:t xml:space="preserve">- предоставляет  в соответствии  с действующим  законодательством   информацию о  деятельности ОУ.  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4.13. Заместитель директора по воспитательной работе: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осуществляет противодействие коррупции в пределах своих</w:t>
      </w:r>
      <w:bookmarkStart w:id="0" w:name="_GoBack"/>
      <w:bookmarkEnd w:id="0"/>
      <w:r w:rsidRPr="00CC492E">
        <w:rPr>
          <w:color w:val="000000"/>
        </w:rPr>
        <w:t xml:space="preserve"> полномочий: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lastRenderedPageBreak/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- направляет в рабочую комиссию по противодействию коррупции свои предложения по улучшению антикоррупционной деятельности - осуществляет антикоррупционную пропаганду и воспитание обучающихся, воспитанников;</w:t>
      </w:r>
    </w:p>
    <w:p w:rsidR="00C53006" w:rsidRPr="00CC492E" w:rsidRDefault="00C53006" w:rsidP="00C53006">
      <w:pPr>
        <w:jc w:val="both"/>
      </w:pPr>
      <w:r w:rsidRPr="00CC492E">
        <w:t>- обеспечивает  соблюдения работниками  правил внутреннего  трудового  распорядка;</w:t>
      </w:r>
    </w:p>
    <w:p w:rsidR="00C53006" w:rsidRPr="00CC492E" w:rsidRDefault="00C53006" w:rsidP="00C53006">
      <w:pPr>
        <w:jc w:val="both"/>
      </w:pPr>
      <w:r w:rsidRPr="00CC492E">
        <w:t xml:space="preserve">- подготавливает   документы  и материалы  </w:t>
      </w:r>
      <w:proofErr w:type="gramStart"/>
      <w:r w:rsidRPr="00CC492E">
        <w:t>для</w:t>
      </w:r>
      <w:proofErr w:type="gramEnd"/>
      <w:r w:rsidRPr="00CC492E">
        <w:t xml:space="preserve">  </w:t>
      </w:r>
      <w:proofErr w:type="gramStart"/>
      <w:r w:rsidRPr="00CC492E">
        <w:t>привлечение</w:t>
      </w:r>
      <w:proofErr w:type="gramEnd"/>
      <w:r w:rsidRPr="00CC492E">
        <w:t xml:space="preserve"> работников  к дисциплинарной  и материальной ответственности;</w:t>
      </w:r>
    </w:p>
    <w:p w:rsidR="00C53006" w:rsidRPr="00CC492E" w:rsidRDefault="00C53006" w:rsidP="00C53006">
      <w:pPr>
        <w:jc w:val="both"/>
      </w:pPr>
      <w:r w:rsidRPr="00CC492E"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C53006" w:rsidRPr="00CC492E" w:rsidRDefault="00C53006" w:rsidP="00C53006">
      <w:pPr>
        <w:jc w:val="both"/>
      </w:pPr>
      <w:r w:rsidRPr="00CC492E">
        <w:t>- взаимодействует  с правоохранительными  органами;</w:t>
      </w:r>
    </w:p>
    <w:p w:rsidR="00C53006" w:rsidRPr="00CC492E" w:rsidRDefault="00C53006" w:rsidP="00C53006">
      <w:pPr>
        <w:jc w:val="both"/>
      </w:pPr>
      <w:r w:rsidRPr="00CC492E">
        <w:t xml:space="preserve">- предоставляет  в соответствии  с действующим  законодательством   информацию о  деятельности ОУ.  </w:t>
      </w:r>
    </w:p>
    <w:p w:rsidR="00C53006" w:rsidRPr="00CC492E" w:rsidRDefault="00C53006" w:rsidP="00C53006">
      <w:pPr>
        <w:jc w:val="both"/>
      </w:pP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b/>
          <w:bCs/>
          <w:color w:val="000000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5.3. В случае</w:t>
      </w:r>
      <w:proofErr w:type="gramStart"/>
      <w:r w:rsidRPr="00CC492E">
        <w:rPr>
          <w:color w:val="000000"/>
        </w:rPr>
        <w:t>,</w:t>
      </w:r>
      <w:proofErr w:type="gramEnd"/>
      <w:r w:rsidRPr="00CC492E">
        <w:rPr>
          <w:color w:val="0000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53006" w:rsidRPr="00CC492E" w:rsidRDefault="00C53006" w:rsidP="00C5300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C492E">
        <w:rPr>
          <w:color w:val="000000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53006" w:rsidRPr="00CC492E" w:rsidRDefault="00C53006" w:rsidP="00C53006">
      <w:pPr>
        <w:jc w:val="both"/>
      </w:pPr>
    </w:p>
    <w:p w:rsidR="00C53006" w:rsidRPr="00CC492E" w:rsidRDefault="00C53006" w:rsidP="00C53006">
      <w:pPr>
        <w:ind w:firstLine="708"/>
      </w:pPr>
    </w:p>
    <w:p w:rsidR="00C53006" w:rsidRPr="00CC492E" w:rsidRDefault="00C53006" w:rsidP="00C53006">
      <w:pPr>
        <w:ind w:firstLine="708"/>
      </w:pPr>
    </w:p>
    <w:p w:rsidR="00C53006" w:rsidRPr="00CC492E" w:rsidRDefault="00C53006" w:rsidP="00C53006"/>
    <w:p w:rsidR="00C53006" w:rsidRPr="00CC492E" w:rsidRDefault="00C53006" w:rsidP="00C53006"/>
    <w:p w:rsidR="00A476FB" w:rsidRPr="00CC492E" w:rsidRDefault="00A476FB"/>
    <w:sectPr w:rsidR="00A476FB" w:rsidRPr="00CC492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06"/>
    <w:rsid w:val="000C73C9"/>
    <w:rsid w:val="0089183A"/>
    <w:rsid w:val="00A476FB"/>
    <w:rsid w:val="00BC6A63"/>
    <w:rsid w:val="00C53006"/>
    <w:rsid w:val="00CC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C530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006"/>
  </w:style>
  <w:style w:type="paragraph" w:customStyle="1" w:styleId="paragraph">
    <w:name w:val="paragraph"/>
    <w:basedOn w:val="a"/>
    <w:rsid w:val="00CC492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C492E"/>
  </w:style>
  <w:style w:type="character" w:customStyle="1" w:styleId="eop">
    <w:name w:val="eop"/>
    <w:basedOn w:val="a0"/>
    <w:rsid w:val="00CC4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</w:pPr>
    <w:rPr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ind w:left="720"/>
      <w:contextualSpacing/>
    </w:pPr>
    <w:rPr>
      <w:lang w:eastAsia="zh-CN"/>
    </w:rPr>
  </w:style>
  <w:style w:type="paragraph" w:styleId="a7">
    <w:name w:val="Normal (Web)"/>
    <w:basedOn w:val="a"/>
    <w:rsid w:val="00C530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3006"/>
  </w:style>
  <w:style w:type="paragraph" w:customStyle="1" w:styleId="paragraph">
    <w:name w:val="paragraph"/>
    <w:basedOn w:val="a"/>
    <w:rsid w:val="00CC492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C492E"/>
  </w:style>
  <w:style w:type="character" w:customStyle="1" w:styleId="eop">
    <w:name w:val="eop"/>
    <w:basedOn w:val="a0"/>
    <w:rsid w:val="00CC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5</cp:revision>
  <cp:lastPrinted>2019-10-16T09:24:00Z</cp:lastPrinted>
  <dcterms:created xsi:type="dcterms:W3CDTF">2019-10-15T13:44:00Z</dcterms:created>
  <dcterms:modified xsi:type="dcterms:W3CDTF">2019-10-16T09:24:00Z</dcterms:modified>
</cp:coreProperties>
</file>